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</w:t>
      </w:r>
      <w:r>
        <w:rPr>
          <w:b/>
          <w:bCs/>
          <w:color w:val="000000"/>
          <w:sz w:val="26"/>
          <w:szCs w:val="26"/>
        </w:rPr>
        <w:t>тчет</w:t>
      </w:r>
    </w:p>
    <w:p>
      <w:pPr>
        <w:pStyle w:val="Normal"/>
        <w:bidi w:val="0"/>
        <w:jc w:val="center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 выполнении муниципального задания на оказание муниципальной работы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napToGrid w:val="false"/>
        <w:ind w:left="113" w:right="0" w:hanging="0"/>
        <w:jc w:val="center"/>
        <w:rPr>
          <w:b/>
          <w:b/>
          <w:bCs/>
          <w:color w:val="000000"/>
        </w:rPr>
      </w:pPr>
      <w:r>
        <w:rPr>
          <w:rStyle w:val="Style15"/>
          <w:b/>
          <w:bCs/>
          <w:color w:val="000000"/>
          <w:sz w:val="26"/>
          <w:szCs w:val="26"/>
        </w:rPr>
        <w:t>МАУ «</w:t>
      </w:r>
      <w:r>
        <w:rPr>
          <w:rStyle w:val="Style15"/>
          <w:b/>
          <w:bCs/>
          <w:color w:val="000000"/>
          <w:sz w:val="26"/>
          <w:szCs w:val="26"/>
        </w:rPr>
        <w:t>Издательский дом</w:t>
      </w:r>
      <w:r>
        <w:rPr>
          <w:rStyle w:val="Style15"/>
          <w:b/>
          <w:bCs/>
          <w:color w:val="000000"/>
          <w:sz w:val="26"/>
          <w:szCs w:val="26"/>
        </w:rPr>
        <w:t xml:space="preserve"> «Южно-Сахалинск сегодня» за отчетный период </w:t>
      </w:r>
      <w:r>
        <w:rPr>
          <w:rStyle w:val="Style15"/>
          <w:b/>
          <w:bCs/>
          <w:color w:val="000000"/>
          <w:sz w:val="26"/>
          <w:szCs w:val="26"/>
        </w:rPr>
        <w:t>202</w:t>
      </w:r>
      <w:r>
        <w:rPr>
          <w:rStyle w:val="Style15"/>
          <w:b/>
          <w:bCs/>
          <w:color w:val="000000"/>
          <w:sz w:val="26"/>
          <w:szCs w:val="26"/>
        </w:rPr>
        <w:t>3</w:t>
      </w:r>
      <w:r>
        <w:rPr>
          <w:rStyle w:val="Style15"/>
          <w:b/>
          <w:bCs/>
          <w:color w:val="000000"/>
          <w:sz w:val="26"/>
          <w:szCs w:val="26"/>
        </w:rPr>
        <w:t xml:space="preserve"> </w:t>
      </w:r>
      <w:r>
        <w:rPr>
          <w:rStyle w:val="Style15"/>
          <w:b/>
          <w:bCs/>
          <w:color w:val="000000"/>
          <w:sz w:val="26"/>
          <w:szCs w:val="26"/>
        </w:rPr>
        <w:t>года (с нарастающим итогом)</w:t>
      </w:r>
    </w:p>
    <w:p>
      <w:pPr>
        <w:pStyle w:val="Normal"/>
        <w:bidi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bidi w:val="0"/>
        <w:jc w:val="left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 Наименование муниципальн</w:t>
      </w:r>
      <w:r>
        <w:rPr>
          <w:b/>
          <w:bCs/>
          <w:color w:val="000000"/>
          <w:sz w:val="26"/>
          <w:szCs w:val="26"/>
        </w:rPr>
        <w:t xml:space="preserve">ой </w:t>
      </w:r>
      <w:r>
        <w:rPr>
          <w:b/>
          <w:bCs/>
          <w:color w:val="000000"/>
          <w:sz w:val="26"/>
          <w:szCs w:val="26"/>
        </w:rPr>
        <w:t>работ</w:t>
      </w:r>
      <w:r>
        <w:rPr>
          <w:b/>
          <w:bCs/>
          <w:color w:val="000000"/>
          <w:sz w:val="26"/>
          <w:szCs w:val="26"/>
        </w:rPr>
        <w:t>ы</w:t>
      </w:r>
    </w:p>
    <w:tbl>
      <w:tblPr>
        <w:tblW w:w="14621" w:type="dxa"/>
        <w:jc w:val="left"/>
        <w:tblInd w:w="-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859"/>
        <w:gridCol w:w="1350"/>
        <w:gridCol w:w="1814"/>
        <w:gridCol w:w="1991"/>
        <w:gridCol w:w="1813"/>
        <w:gridCol w:w="1637"/>
        <w:gridCol w:w="1145"/>
        <w:gridCol w:w="1012"/>
      </w:tblGrid>
      <w:tr>
        <w:trPr/>
        <w:tc>
          <w:tcPr>
            <w:tcW w:w="38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51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Объем </w:t>
            </w:r>
            <w:r>
              <w:rPr>
                <w:b/>
                <w:bCs/>
                <w:sz w:val="24"/>
                <w:szCs w:val="24"/>
              </w:rPr>
              <w:t>работ</w:t>
            </w:r>
            <w:r>
              <w:rPr>
                <w:b/>
                <w:bCs/>
                <w:sz w:val="24"/>
                <w:szCs w:val="24"/>
              </w:rPr>
              <w:t>ы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за отчетный период</w:t>
            </w:r>
          </w:p>
        </w:tc>
        <w:tc>
          <w:tcPr>
            <w:tcW w:w="56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Объем </w:t>
            </w:r>
            <w:r>
              <w:rPr>
                <w:b/>
                <w:bCs/>
                <w:sz w:val="24"/>
                <w:szCs w:val="24"/>
              </w:rPr>
              <w:t>работ</w:t>
            </w:r>
            <w:r>
              <w:rPr>
                <w:b/>
                <w:bCs/>
                <w:sz w:val="24"/>
                <w:szCs w:val="24"/>
              </w:rPr>
              <w:t>ы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с нарастающим итогом</w:t>
            </w:r>
          </w:p>
        </w:tc>
      </w:tr>
      <w:tr>
        <w:trPr/>
        <w:tc>
          <w:tcPr>
            <w:tcW w:w="38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15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Финансирование (тыс. руб.) в соответствии с графиком перечисления субсидии</w:t>
            </w:r>
          </w:p>
        </w:tc>
        <w:tc>
          <w:tcPr>
            <w:tcW w:w="56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Финансирование (тыс. руб.) в соответствии с графиком перечисления субсидии</w:t>
            </w:r>
          </w:p>
        </w:tc>
      </w:tr>
      <w:tr>
        <w:trPr/>
        <w:tc>
          <w:tcPr>
            <w:tcW w:w="38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5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1"/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380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tabs>
                <w:tab w:val="clear" w:pos="709"/>
              </w:tabs>
              <w:bidi w:val="0"/>
              <w:ind w:left="-55" w:right="-10" w:hanging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отклонение</w:t>
            </w:r>
          </w:p>
        </w:tc>
        <w:tc>
          <w:tcPr>
            <w:tcW w:w="181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63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215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отклонение</w:t>
            </w:r>
          </w:p>
        </w:tc>
      </w:tr>
      <w:tr>
        <w:trPr/>
        <w:tc>
          <w:tcPr>
            <w:tcW w:w="38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5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+/-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1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3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+/-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>
        <w:trPr/>
        <w:tc>
          <w:tcPr>
            <w:tcW w:w="38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издательской деятельности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autoSpaceDE w:val="false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ru-RU"/>
              </w:rPr>
              <w:t>30768,10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autoSpaceDE w:val="false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ru-RU"/>
              </w:rPr>
              <w:t>30768,10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2"/>
              <w:autoSpaceDE w:val="false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30768,10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</w:tbl>
    <w:p>
      <w:pPr>
        <w:pStyle w:val="Normal"/>
        <w:bidi w:val="0"/>
        <w:jc w:val="left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"/>
        <w:bidi w:val="0"/>
        <w:jc w:val="left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 Показатели, характеризующие качество оказываемых муниципальн</w:t>
      </w:r>
      <w:r>
        <w:rPr>
          <w:b/>
          <w:bCs/>
          <w:color w:val="000000"/>
          <w:sz w:val="26"/>
          <w:szCs w:val="26"/>
        </w:rPr>
        <w:t xml:space="preserve">ой </w:t>
      </w:r>
      <w:r>
        <w:rPr>
          <w:b/>
          <w:bCs/>
          <w:color w:val="000000"/>
          <w:sz w:val="26"/>
          <w:szCs w:val="26"/>
        </w:rPr>
        <w:t>работ</w:t>
      </w:r>
      <w:r>
        <w:rPr>
          <w:b/>
          <w:bCs/>
          <w:color w:val="000000"/>
          <w:sz w:val="26"/>
          <w:szCs w:val="26"/>
        </w:rPr>
        <w:t>ы</w:t>
      </w:r>
    </w:p>
    <w:tbl>
      <w:tblPr>
        <w:tblW w:w="146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859"/>
        <w:gridCol w:w="1350"/>
        <w:gridCol w:w="1077"/>
        <w:gridCol w:w="1200"/>
        <w:gridCol w:w="7119"/>
      </w:tblGrid>
      <w:tr>
        <w:trPr/>
        <w:tc>
          <w:tcPr>
            <w:tcW w:w="38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93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Значения показателей качества муниципальной работы</w:t>
            </w:r>
          </w:p>
        </w:tc>
      </w:tr>
      <w:tr>
        <w:trPr>
          <w:trHeight w:val="363" w:hRule="atLeast"/>
        </w:trPr>
        <w:tc>
          <w:tcPr>
            <w:tcW w:w="38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5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7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>
        <w:trPr>
          <w:trHeight w:val="1263" w:hRule="atLeast"/>
        </w:trPr>
        <w:tc>
          <w:tcPr>
            <w:tcW w:w="38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номеров (выпусков) газеты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7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годовой </w:t>
            </w:r>
            <w:r>
              <w:rPr>
                <w:sz w:val="24"/>
                <w:szCs w:val="24"/>
              </w:rPr>
              <w:t>показатель 75 включа</w:t>
            </w:r>
            <w:r>
              <w:rPr>
                <w:sz w:val="24"/>
                <w:szCs w:val="24"/>
              </w:rPr>
              <w:t>лось</w:t>
            </w:r>
            <w:r>
              <w:rPr>
                <w:sz w:val="24"/>
                <w:szCs w:val="24"/>
              </w:rPr>
              <w:t xml:space="preserve"> 69 плановых выпусков и 6 внеплановых дополнительных (точное количество </w:t>
            </w:r>
            <w:r>
              <w:rPr>
                <w:sz w:val="24"/>
                <w:szCs w:val="24"/>
              </w:rPr>
              <w:t>рассчитать нельзя -</w:t>
            </w:r>
            <w:r>
              <w:rPr>
                <w:sz w:val="24"/>
                <w:szCs w:val="24"/>
              </w:rPr>
              <w:t xml:space="preserve"> выпуски производятся по решению Учредителя). В 2023 г. было 5 внеплановых выпусков.</w:t>
            </w:r>
          </w:p>
        </w:tc>
      </w:tr>
    </w:tbl>
    <w:p>
      <w:pPr>
        <w:pStyle w:val="Normal"/>
        <w:bidi w:val="0"/>
        <w:jc w:val="left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"/>
        <w:bidi w:val="0"/>
        <w:jc w:val="left"/>
        <w:rPr/>
      </w:pPr>
      <w:r>
        <w:rPr>
          <w:b/>
          <w:bCs/>
          <w:color w:val="000000"/>
          <w:sz w:val="26"/>
          <w:szCs w:val="26"/>
        </w:rPr>
        <w:t>3</w:t>
      </w:r>
      <w:r>
        <w:rPr>
          <w:b/>
          <w:bCs/>
          <w:color w:val="000000"/>
          <w:sz w:val="26"/>
          <w:szCs w:val="26"/>
        </w:rPr>
        <w:t xml:space="preserve">. Показатели, характеризующие </w:t>
      </w:r>
      <w:r>
        <w:rPr>
          <w:b/>
          <w:bCs/>
          <w:color w:val="000000"/>
          <w:sz w:val="26"/>
          <w:szCs w:val="26"/>
        </w:rPr>
        <w:t>объем</w:t>
      </w:r>
      <w:r>
        <w:rPr>
          <w:b/>
          <w:bCs/>
          <w:color w:val="000000"/>
          <w:sz w:val="26"/>
          <w:szCs w:val="26"/>
        </w:rPr>
        <w:t xml:space="preserve"> оказываемых муниципальн</w:t>
      </w:r>
      <w:r>
        <w:rPr>
          <w:b/>
          <w:bCs/>
          <w:color w:val="000000"/>
          <w:sz w:val="26"/>
          <w:szCs w:val="26"/>
        </w:rPr>
        <w:t xml:space="preserve">ой </w:t>
      </w:r>
      <w:r>
        <w:rPr>
          <w:b/>
          <w:bCs/>
          <w:color w:val="000000"/>
          <w:sz w:val="26"/>
          <w:szCs w:val="26"/>
        </w:rPr>
        <w:t>работ</w:t>
      </w:r>
      <w:r>
        <w:rPr>
          <w:b/>
          <w:bCs/>
          <w:color w:val="000000"/>
          <w:sz w:val="26"/>
          <w:szCs w:val="26"/>
        </w:rPr>
        <w:t>ы</w:t>
      </w:r>
    </w:p>
    <w:tbl>
      <w:tblPr>
        <w:tblW w:w="14566" w:type="dxa"/>
        <w:jc w:val="left"/>
        <w:tblInd w:w="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91"/>
        <w:gridCol w:w="1364"/>
        <w:gridCol w:w="1077"/>
        <w:gridCol w:w="1186"/>
        <w:gridCol w:w="7148"/>
      </w:tblGrid>
      <w:tr>
        <w:trPr/>
        <w:tc>
          <w:tcPr>
            <w:tcW w:w="37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94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Значения показателей качества муниципальной работы</w:t>
            </w:r>
          </w:p>
        </w:tc>
      </w:tr>
      <w:tr>
        <w:trPr>
          <w:trHeight w:val="363" w:hRule="atLeast"/>
        </w:trPr>
        <w:tc>
          <w:tcPr>
            <w:tcW w:w="37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71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>
        <w:trPr/>
        <w:tc>
          <w:tcPr>
            <w:tcW w:w="37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snapToGrid w:val="false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rStyle w:val="Style15"/>
                <w:sz w:val="24"/>
                <w:szCs w:val="24"/>
                <w:shd w:fill="FFFFFF" w:val="clear"/>
              </w:rPr>
              <w:t>Квадратный сантиметр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3902396,8</w:t>
            </w:r>
          </w:p>
        </w:tc>
        <w:tc>
          <w:tcPr>
            <w:tcW w:w="71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napToGrid w:val="false"/>
              <w:spacing w:before="0" w:after="0"/>
              <w:ind w:left="0" w:right="0" w:hang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shd w:fill="auto" w:val="clear"/>
                <w:lang w:val="ru-RU" w:eastAsia="zxx"/>
              </w:rPr>
              <w:t>Не превышает д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shd w:fill="auto" w:val="clear"/>
                <w:lang w:val="ru-RU" w:eastAsia="zxx"/>
              </w:rPr>
              <w:t>опустим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shd w:fill="auto" w:val="clear"/>
                <w:lang w:val="ru-RU" w:eastAsia="zxx"/>
              </w:rPr>
              <w:t>ое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shd w:fill="auto" w:val="clear"/>
                <w:lang w:val="ru-RU" w:eastAsia="zxx"/>
              </w:rPr>
              <w:t xml:space="preserve"> (возможн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shd w:fill="auto" w:val="clear"/>
                <w:lang w:val="ru-RU" w:eastAsia="zxx"/>
              </w:rPr>
              <w:t>о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shd w:fill="auto" w:val="clear"/>
                <w:lang w:val="ru-RU" w:eastAsia="zxx"/>
              </w:rPr>
              <w:t>е) отклонени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shd w:fill="auto" w:val="clear"/>
                <w:lang w:val="ru-RU" w:eastAsia="zxx"/>
              </w:rPr>
              <w:t xml:space="preserve">е 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shd w:fill="auto" w:val="clear"/>
                <w:lang w:val="ru-RU" w:eastAsia="zxx"/>
              </w:rPr>
              <w:t xml:space="preserve">от установленных показателей объема услуг 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shd w:fill="auto" w:val="clear"/>
                <w:lang w:val="ru-RU" w:eastAsia="zxx"/>
              </w:rPr>
              <w:t>(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shd w:fill="auto" w:val="clear"/>
                <w:lang w:val="ru-RU" w:eastAsia="zxx"/>
              </w:rPr>
              <w:t>работ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shd w:fill="auto" w:val="clear"/>
                <w:lang w:val="ru-RU" w:eastAsia="zxx"/>
              </w:rPr>
              <w:t xml:space="preserve">), 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shd w:fill="auto" w:val="clear"/>
                <w:lang w:val="ru-RU" w:eastAsia="zxx"/>
              </w:rPr>
              <w:t>равное 5%</w:t>
            </w:r>
          </w:p>
        </w:tc>
      </w:tr>
    </w:tbl>
    <w:p>
      <w:pPr>
        <w:pStyle w:val="Normal"/>
        <w:numPr>
          <w:ilvl w:val="0"/>
          <w:numId w:val="0"/>
        </w:numPr>
        <w:bidi w:val="0"/>
        <w:snapToGrid w:val="false"/>
        <w:ind w:left="0" w:right="0" w:hanging="0"/>
        <w:jc w:val="both"/>
        <w:rPr>
          <w:rStyle w:val="Style15"/>
        </w:rPr>
      </w:pPr>
      <w:r>
        <w:rPr/>
      </w:r>
    </w:p>
    <w:p>
      <w:pPr>
        <w:pStyle w:val="Normal"/>
        <w:numPr>
          <w:ilvl w:val="0"/>
          <w:numId w:val="0"/>
        </w:numPr>
        <w:bidi w:val="0"/>
        <w:snapToGrid w:val="false"/>
        <w:ind w:left="0" w:right="0" w:hanging="0"/>
        <w:jc w:val="both"/>
        <w:rPr/>
      </w:pPr>
      <w:r>
        <w:rPr>
          <w:rStyle w:val="Style15"/>
          <w:b/>
          <w:bCs/>
          <w:sz w:val="26"/>
          <w:szCs w:val="26"/>
        </w:rPr>
        <w:t>4</w:t>
      </w:r>
      <w:r>
        <w:rPr>
          <w:rStyle w:val="Style15"/>
          <w:b/>
          <w:bCs/>
          <w:sz w:val="26"/>
          <w:szCs w:val="26"/>
        </w:rPr>
        <w:t>. Пояснительная записка</w:t>
      </w:r>
    </w:p>
    <w:p>
      <w:pPr>
        <w:pStyle w:val="Normal"/>
        <w:numPr>
          <w:ilvl w:val="0"/>
          <w:numId w:val="0"/>
        </w:numPr>
        <w:bidi w:val="0"/>
        <w:snapToGrid w:val="false"/>
        <w:ind w:left="0" w:right="0" w:hanging="0"/>
        <w:jc w:val="both"/>
        <w:rPr/>
      </w:pPr>
      <w:r>
        <w:rPr>
          <w:rStyle w:val="Style15"/>
          <w:b w:val="false"/>
          <w:bCs w:val="false"/>
          <w:sz w:val="26"/>
          <w:szCs w:val="26"/>
        </w:rPr>
        <w:t>Директор                                                                                                                                                                                     В.В.Дернейко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u w:val="none"/>
        <w:shd w:fill="auto" w:val="clear"/>
        <w:szCs w:val="28"/>
        <w:rFonts w:ascii="Times New Roman" w:hAnsi="Times New Roman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>
      <w:rFonts w:ascii="Times New Roman" w:hAnsi="Times New Roman"/>
      <w:sz w:val="28"/>
      <w:szCs w:val="28"/>
      <w:u w:val="none"/>
      <w:shd w:fill="auto" w:val="clear"/>
      <w:lang w:val="ru-RU"/>
    </w:rPr>
  </w:style>
  <w:style w:type="character" w:styleId="Style15">
    <w:name w:val="Основной шрифт абзаца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PlusTitle">
    <w:name w:val="ConsPlusTitle"/>
    <w:qFormat/>
    <w:pPr>
      <w:widowControl/>
      <w:suppressAutoHyphens w:val="true"/>
      <w:kinsoku w:val="true"/>
      <w:overflowPunct w:val="true"/>
      <w:autoSpaceDE w:val="false"/>
      <w:bidi w:val="0"/>
    </w:pPr>
    <w:rPr>
      <w:rFonts w:eastAsia="Arial" w:cs="Times New Roman" w:ascii="Liberation Serif" w:hAnsi="Liberation Serif"/>
      <w:b/>
      <w:bCs/>
      <w:color w:val="auto"/>
      <w:kern w:val="2"/>
      <w:sz w:val="28"/>
      <w:szCs w:val="28"/>
      <w:lang w:bidi="ar-SA" w:val="ru-RU" w:eastAsia="zh-CN"/>
    </w:rPr>
  </w:style>
  <w:style w:type="paragraph" w:styleId="Style21">
    <w:name w:val="Содержимое таблицы"/>
    <w:basedOn w:val="Normal"/>
    <w:qFormat/>
    <w:pPr>
      <w:suppressLineNumbers/>
      <w:suppressAutoHyphens w:val="true"/>
    </w:pPr>
    <w:rPr/>
  </w:style>
  <w:style w:type="paragraph" w:styleId="2">
    <w:name w:val="Обычный2"/>
    <w:qFormat/>
    <w:pPr>
      <w:keepNext w:val="false"/>
      <w:keepLines w:val="false"/>
      <w:pageBreakBefore w:val="false"/>
      <w:widowControl/>
      <w:pBdr/>
      <w:suppressAutoHyphens w:val="true"/>
      <w:kinsoku w:val="true"/>
      <w:overflowPunct w:val="true"/>
      <w:autoSpaceDE w:val="true"/>
      <w:bidi w:val="0"/>
      <w:snapToGrid w:val="true"/>
      <w:spacing w:lineRule="atLeast" w:line="100"/>
      <w:jc w:val="left"/>
    </w:pPr>
    <w:rPr>
      <w:rFonts w:ascii="Calibri;Arial" w:hAnsi="Calibri;Arial" w:eastAsia="Calibri;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ru-RU" w:bidi="ar-SA" w:eastAsia="zh-CN"/>
    </w:rPr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433</TotalTime>
  <Application>LibreOffice/7.2.5.2$Windows_X86_64 LibreOffice_project/499f9727c189e6ef3471021d6132d4c694f357e5</Application>
  <AppVersion>15.0000</AppVersion>
  <Pages>1</Pages>
  <Words>170</Words>
  <Characters>1242</Characters>
  <CharactersWithSpaces>1544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2022-11-18T12:32:48Z</dcterms:created>
  <dc:creator/>
  <dc:description/>
  <dc:language>ru-RU</dc:language>
  <cp:lastModifiedBy/>
  <dcterms:modified xsi:type="dcterms:W3CDTF">2024-01-10T10:32:40Z</dcterms:modified>
  <cp:revision>33</cp:revision>
  <dc:subject/>
  <dc:title/>
</cp:coreProperties>
</file>